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38" w:rsidRPr="00AB5B38" w:rsidRDefault="00AB5B38" w:rsidP="00AB5B38">
      <w:pPr>
        <w:jc w:val="center"/>
        <w:rPr>
          <w:rFonts w:asciiTheme="minorBidi" w:eastAsia="Times New Roman" w:hAnsiTheme="minorBidi"/>
          <w:b/>
          <w:bCs/>
          <w:sz w:val="32"/>
          <w:szCs w:val="32"/>
        </w:rPr>
      </w:pPr>
      <w:r w:rsidRPr="00AB5B38">
        <w:rPr>
          <w:rFonts w:asciiTheme="minorBidi" w:eastAsia="Times New Roman" w:hAnsiTheme="minorBidi"/>
          <w:b/>
          <w:bCs/>
          <w:sz w:val="32"/>
          <w:szCs w:val="32"/>
        </w:rPr>
        <w:t>Gait Analysis Laboratory</w:t>
      </w:r>
    </w:p>
    <w:p w:rsidR="00AB5B38" w:rsidRPr="001F597A" w:rsidRDefault="00AB5B38" w:rsidP="00AB5B38">
      <w:pPr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</w:rPr>
      </w:pPr>
      <w:r>
        <w:rPr>
          <w:rFonts w:asciiTheme="minorBidi" w:eastAsia="Times New Roman" w:hAnsiTheme="minorBidi"/>
        </w:rPr>
        <w:t xml:space="preserve">   </w:t>
      </w:r>
      <w:bookmarkStart w:id="0" w:name="_GoBack"/>
      <w:bookmarkEnd w:id="0"/>
      <w:r w:rsidRPr="001F597A">
        <w:rPr>
          <w:rFonts w:asciiTheme="minorBidi" w:eastAsia="Times New Roman" w:hAnsiTheme="minorBidi"/>
        </w:rPr>
        <w:t xml:space="preserve">The Gait Analysis Laboratory provides students with hands-on training in the biomechanics and kinesiology of movement. </w:t>
      </w:r>
      <w:r>
        <w:rPr>
          <w:rFonts w:asciiTheme="minorBidi" w:eastAsia="Times New Roman" w:hAnsiTheme="minorBidi"/>
        </w:rPr>
        <w:t>T</w:t>
      </w:r>
      <w:r w:rsidRPr="001F597A">
        <w:rPr>
          <w:rFonts w:asciiTheme="minorBidi" w:eastAsia="Times New Roman" w:hAnsiTheme="minorBidi"/>
        </w:rPr>
        <w:t>he lab offers a rich learning environment with various assistive devices such as whee</w:t>
      </w:r>
      <w:r>
        <w:rPr>
          <w:rFonts w:asciiTheme="minorBidi" w:eastAsia="Times New Roman" w:hAnsiTheme="minorBidi"/>
        </w:rPr>
        <w:t>lchairs, crutches, and walkers</w:t>
      </w:r>
      <w:r w:rsidRPr="0031673A">
        <w:rPr>
          <w:rFonts w:asciiTheme="minorBidi" w:eastAsia="Times New Roman" w:hAnsiTheme="minorBidi"/>
        </w:rPr>
        <w:t xml:space="preserve">, in addition to a </w:t>
      </w:r>
      <w:proofErr w:type="spellStart"/>
      <w:r w:rsidRPr="0031673A">
        <w:rPr>
          <w:rFonts w:asciiTheme="minorBidi" w:eastAsia="Times New Roman" w:hAnsiTheme="minorBidi"/>
        </w:rPr>
        <w:t>Bobath</w:t>
      </w:r>
      <w:proofErr w:type="spellEnd"/>
      <w:r w:rsidRPr="0031673A">
        <w:rPr>
          <w:rFonts w:asciiTheme="minorBidi" w:eastAsia="Times New Roman" w:hAnsiTheme="minorBidi"/>
        </w:rPr>
        <w:t xml:space="preserve"> bed </w:t>
      </w:r>
      <w:r w:rsidRPr="0031673A">
        <w:rPr>
          <w:rFonts w:asciiTheme="minorBidi" w:hAnsiTheme="minorBidi"/>
        </w:rPr>
        <w:t xml:space="preserve">designed to facilitate movement therapy for patients with </w:t>
      </w:r>
      <w:r w:rsidRPr="0031673A">
        <w:rPr>
          <w:rStyle w:val="Strong"/>
          <w:rFonts w:asciiTheme="minorBidi" w:hAnsiTheme="minorBidi"/>
        </w:rPr>
        <w:t>neurological disorders</w:t>
      </w:r>
      <w:r w:rsidRPr="0031673A">
        <w:rPr>
          <w:rFonts w:asciiTheme="minorBidi" w:hAnsiTheme="minorBidi"/>
          <w:b/>
          <w:bCs/>
        </w:rPr>
        <w:t xml:space="preserve"> </w:t>
      </w:r>
      <w:r w:rsidRPr="0031673A">
        <w:rPr>
          <w:rFonts w:asciiTheme="minorBidi" w:hAnsiTheme="minorBidi"/>
        </w:rPr>
        <w:t xml:space="preserve">such as stroke, or traumatic brain injury. </w:t>
      </w:r>
      <w:r w:rsidRPr="0031673A">
        <w:rPr>
          <w:rStyle w:val="Strong"/>
          <w:rFonts w:asciiTheme="minorBidi" w:hAnsiTheme="minorBidi"/>
        </w:rPr>
        <w:t>Parallel bars</w:t>
      </w:r>
      <w:r w:rsidRPr="0031673A">
        <w:rPr>
          <w:rFonts w:asciiTheme="minorBidi" w:hAnsiTheme="minorBidi"/>
        </w:rPr>
        <w:t xml:space="preserve"> are also a fundamental piece of equipment in the laboratory used for </w:t>
      </w:r>
      <w:r w:rsidRPr="0031673A">
        <w:rPr>
          <w:rStyle w:val="Strong"/>
          <w:rFonts w:asciiTheme="minorBidi" w:hAnsiTheme="minorBidi"/>
        </w:rPr>
        <w:t>gait training, balance exercises, and functional rehabilitation</w:t>
      </w:r>
      <w:r w:rsidRPr="0031673A">
        <w:rPr>
          <w:rFonts w:asciiTheme="minorBidi" w:hAnsiTheme="minorBidi"/>
          <w:b/>
          <w:bCs/>
        </w:rPr>
        <w:t>.</w:t>
      </w:r>
      <w:r>
        <w:t xml:space="preserve"> </w:t>
      </w:r>
      <w:r w:rsidRPr="001F597A">
        <w:rPr>
          <w:rFonts w:asciiTheme="minorBidi" w:eastAsia="Times New Roman" w:hAnsiTheme="minorBidi"/>
        </w:rPr>
        <w:t>Students learn to assess gait and mobility in healthy individuals as well as in people with neurological and musculoskeletal conditions.</w:t>
      </w:r>
    </w:p>
    <w:p w:rsidR="00535C83" w:rsidRPr="00AB5B38" w:rsidRDefault="00535C83">
      <w:pPr>
        <w:rPr>
          <w:rFonts w:asciiTheme="minorBidi" w:eastAsia="Times New Roman" w:hAnsiTheme="minorBidi"/>
          <w:sz w:val="24"/>
          <w:szCs w:val="24"/>
          <w:rtl/>
        </w:rPr>
      </w:pPr>
    </w:p>
    <w:p w:rsidR="0066782E" w:rsidRPr="0066782E" w:rsidRDefault="0066782E" w:rsidP="0066782E">
      <w:pPr>
        <w:jc w:val="center"/>
        <w:rPr>
          <w:sz w:val="24"/>
          <w:szCs w:val="24"/>
        </w:rPr>
      </w:pPr>
      <w:r>
        <w:rPr>
          <w:rFonts w:asciiTheme="minorBidi" w:eastAsia="Times New Roman" w:hAnsiTheme="minorBidi"/>
          <w:noProof/>
        </w:rPr>
        <w:drawing>
          <wp:inline distT="0" distB="0" distL="0" distR="0" wp14:anchorId="6FFEEB73" wp14:editId="219B7DE9">
            <wp:extent cx="5717927" cy="4295775"/>
            <wp:effectExtent l="0" t="0" r="0" b="0"/>
            <wp:docPr id="1614703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70339" name="Picture 1614703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784" cy="429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782E" w:rsidRPr="0066782E" w:rsidSect="00F20E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C6"/>
    <w:rsid w:val="002019C6"/>
    <w:rsid w:val="00535C83"/>
    <w:rsid w:val="0066782E"/>
    <w:rsid w:val="00AB5B38"/>
    <w:rsid w:val="00F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FAF3B"/>
  <w15:chartTrackingRefBased/>
  <w15:docId w15:val="{D69060B8-405D-4006-8424-7675AFD8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5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FE723FFEF21479D23260B400C7398" ma:contentTypeVersion="14" ma:contentTypeDescription="Create a new document." ma:contentTypeScope="" ma:versionID="dda5c04584f2d2384d594b1c711dc7ad">
  <xsd:schema xmlns:xsd="http://www.w3.org/2001/XMLSchema" xmlns:xs="http://www.w3.org/2001/XMLSchema" xmlns:p="http://schemas.microsoft.com/office/2006/metadata/properties" xmlns:ns2="4c854669-c37d-4e1c-9895-ff9cd39da670" xmlns:ns3="854c162c-1d1d-4a26-a560-757f622b6161" targetNamespace="http://schemas.microsoft.com/office/2006/metadata/properties" ma:root="true" ma:fieldsID="1c5af7a8e2eb4569eea83ec8b8c82483" ns2:_="" ns3:_="">
    <xsd:import namespace="4c854669-c37d-4e1c-9895-ff9cd39da670"/>
    <xsd:import namespace="854c162c-1d1d-4a26-a560-757f622b61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Department" minOccurs="0"/>
                <xsd:element ref="ns3:Department_x003a_DepartmentName" minOccurs="0"/>
                <xsd:element ref="ns3:Department_x003a_DepartmentName_x0020__x0028_linked_x0020_to_x0020_item_x0029_" minOccurs="0"/>
                <xsd:element ref="ns3:Department_x003a_DepartmentOrder" minOccurs="0"/>
                <xsd:element ref="ns3:LabTitle" minOccurs="0"/>
                <xsd:element ref="ns3:LabTitle_x003a_Laboratory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162c-1d1d-4a26-a560-757f622b6161" elementFormDefault="qualified">
    <xsd:import namespace="http://schemas.microsoft.com/office/2006/documentManagement/types"/>
    <xsd:import namespace="http://schemas.microsoft.com/office/infopath/2007/PartnerControls"/>
    <xsd:element name="Department" ma:index="12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13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4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DepartmentOrder" ma:index="15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  <xsd:element name="LabTitle" ma:index="16" nillable="true" ma:displayName="LabTitle" ma:list="{e29dea6e-37aa-4d25-b503-16fe65f61fab}" ma:internalName="LabTitle" ma:showField="Title">
      <xsd:simpleType>
        <xsd:restriction base="dms:Lookup"/>
      </xsd:simpleType>
    </xsd:element>
    <xsd:element name="LabTitle_x003a_Laboratory_x0020_Title" ma:index="17" nillable="true" ma:displayName="LabTitle:Laboratory Title" ma:list="{e29dea6e-37aa-4d25-b503-16fe65f61fab}" ma:internalName="LabTitle_x003a_Laboratory_x0020_Title" ma:readOnly="true" ma:showField="Title" ma:web="4c854669-c37d-4e1c-9895-ff9cd39da67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Title xmlns="854c162c-1d1d-4a26-a560-757f622b6161">22</LabTitle>
    <Department xmlns="854c162c-1d1d-4a26-a560-757f622b6161">15</Department>
    <_dlc_DocId xmlns="4c854669-c37d-4e1c-9895-ff9cd39da670">FEAX5Q4JACXV-391745208-3</_dlc_DocId>
    <_dlc_DocIdUrl xmlns="4c854669-c37d-4e1c-9895-ff9cd39da670">
      <Url>https://rehabilitation.ju.edu.jo/_layouts/15/DocIdRedir.aspx?ID=FEAX5Q4JACXV-391745208-3</Url>
      <Description>FEAX5Q4JACXV-391745208-3</Description>
    </_dlc_DocIdUrl>
  </documentManagement>
</p:properties>
</file>

<file path=customXml/itemProps1.xml><?xml version="1.0" encoding="utf-8"?>
<ds:datastoreItem xmlns:ds="http://schemas.openxmlformats.org/officeDocument/2006/customXml" ds:itemID="{68F1258B-4662-46B0-8276-4AB6AD2A4078}"/>
</file>

<file path=customXml/itemProps2.xml><?xml version="1.0" encoding="utf-8"?>
<ds:datastoreItem xmlns:ds="http://schemas.openxmlformats.org/officeDocument/2006/customXml" ds:itemID="{B2089368-48A1-4DCA-9E58-CA95C22BF974}"/>
</file>

<file path=customXml/itemProps3.xml><?xml version="1.0" encoding="utf-8"?>
<ds:datastoreItem xmlns:ds="http://schemas.openxmlformats.org/officeDocument/2006/customXml" ds:itemID="{CA855CA3-CFDA-4501-A21B-714F522E1C2B}"/>
</file>

<file path=customXml/itemProps4.xml><?xml version="1.0" encoding="utf-8"?>
<ds:datastoreItem xmlns:ds="http://schemas.openxmlformats.org/officeDocument/2006/customXml" ds:itemID="{8CF4DA1A-89B8-47D0-AD6D-D7187469B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Gait Analysis Laboratory</dc:title>
  <dc:subject/>
  <dc:creator>yasmeen alhatteh</dc:creator>
  <cp:keywords/>
  <dc:description/>
  <cp:lastModifiedBy>yasmeen alhatteh</cp:lastModifiedBy>
  <cp:revision>3</cp:revision>
  <dcterms:created xsi:type="dcterms:W3CDTF">2025-11-18T12:24:00Z</dcterms:created>
  <dcterms:modified xsi:type="dcterms:W3CDTF">2025-11-19T06:59:00Z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0x010100075FE723FFEF21479D23260B400C7398</vt:lpwstr>
  </property>
  <property fmtid="{D5CDD505-2E9C-101B-9397-08002B2CF9AE}" pid="3" name="_dlc_DocIdItemGuid">
    <vt:lpwstr>81dd3b27-7564-4f54-9deb-3cc0a2042e05</vt:lpwstr>
  </property>
</Properties>
</file>